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62CB" w14:textId="62F081A6" w:rsidR="00FF734F" w:rsidRDefault="00692F13" w:rsidP="00692F13">
      <w:pPr>
        <w:jc w:val="center"/>
      </w:pPr>
      <w:r w:rsidRPr="005609D2">
        <w:rPr>
          <w:b/>
          <w:bCs/>
          <w:noProof/>
          <w:sz w:val="28"/>
          <w:szCs w:val="28"/>
        </w:rPr>
        <w:drawing>
          <wp:inline distT="0" distB="0" distL="0" distR="0" wp14:anchorId="6B296ADF" wp14:editId="02B6212B">
            <wp:extent cx="1841500" cy="1735405"/>
            <wp:effectExtent l="0" t="0" r="6350" b="0"/>
            <wp:docPr id="362227605" name="Picture 3" descr="A group of building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27605" name="Picture 3" descr="A group of buildings in a circ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"/>
                    <a:stretch/>
                  </pic:blipFill>
                  <pic:spPr bwMode="auto">
                    <a:xfrm>
                      <a:off x="0" y="0"/>
                      <a:ext cx="1851881" cy="174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A6704" w14:textId="57C0AD4E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AD70B9">
        <w:rPr>
          <w:b/>
          <w:bCs/>
          <w:sz w:val="28"/>
          <w:szCs w:val="28"/>
          <w:u w:val="single"/>
        </w:rPr>
        <w:t>4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7D90963A" w:rsidR="008C6EA7" w:rsidRPr="002A4931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2A4931">
        <w:rPr>
          <w:b/>
          <w:bCs/>
          <w:sz w:val="24"/>
          <w:szCs w:val="24"/>
          <w:u w:val="single"/>
        </w:rPr>
        <w:t>Award Category:</w:t>
      </w:r>
      <w:r w:rsidR="002A4931" w:rsidRPr="002A4931">
        <w:rPr>
          <w:b/>
          <w:bCs/>
          <w:sz w:val="24"/>
          <w:szCs w:val="24"/>
          <w:u w:val="single"/>
        </w:rPr>
        <w:t xml:space="preserve"> </w:t>
      </w:r>
      <w:r w:rsidR="00335E3D">
        <w:rPr>
          <w:b/>
          <w:bCs/>
          <w:sz w:val="24"/>
          <w:szCs w:val="24"/>
          <w:u w:val="single"/>
        </w:rPr>
        <w:t xml:space="preserve">Law Firm of the Year </w:t>
      </w:r>
      <w:r w:rsidR="00335E3D" w:rsidRPr="002A4931">
        <w:rPr>
          <w:b/>
          <w:bCs/>
          <w:sz w:val="24"/>
          <w:szCs w:val="24"/>
          <w:u w:val="single"/>
        </w:rPr>
        <w:t>Award</w:t>
      </w:r>
    </w:p>
    <w:p w14:paraId="07CF3628" w14:textId="77777777" w:rsidR="00FA3503" w:rsidRPr="00A304CB" w:rsidRDefault="00FA3503" w:rsidP="003E1325">
      <w:pPr>
        <w:pStyle w:val="NoSpacing"/>
      </w:pPr>
    </w:p>
    <w:p w14:paraId="4908FF1F" w14:textId="2E22A56D" w:rsidR="005F1526" w:rsidRPr="00FD34E8" w:rsidRDefault="00FD34E8" w:rsidP="00FD34E8">
      <w:pPr>
        <w:pStyle w:val="NoSpacing"/>
        <w:rPr>
          <w:color w:val="000000" w:themeColor="text1"/>
        </w:rPr>
      </w:pPr>
      <w:r w:rsidRPr="00FD34E8">
        <w:rPr>
          <w:color w:val="000000" w:themeColor="text1"/>
        </w:rPr>
        <w:t xml:space="preserve">This category aims to recognise a real estate team within a law firm, its solicitor(s) and </w:t>
      </w:r>
      <w:r>
        <w:rPr>
          <w:color w:val="000000" w:themeColor="text1"/>
        </w:rPr>
        <w:t xml:space="preserve">the </w:t>
      </w:r>
      <w:r w:rsidRPr="00FD34E8">
        <w:rPr>
          <w:color w:val="000000" w:themeColor="text1"/>
        </w:rPr>
        <w:t xml:space="preserve">wider team that </w:t>
      </w:r>
      <w:r>
        <w:rPr>
          <w:color w:val="000000" w:themeColor="text1"/>
        </w:rPr>
        <w:t xml:space="preserve">have </w:t>
      </w:r>
      <w:r w:rsidRPr="00FD34E8">
        <w:rPr>
          <w:color w:val="000000" w:themeColor="text1"/>
        </w:rPr>
        <w:t xml:space="preserve">advised on an exceptional real estate transaction or series of transactions. This award is intended to capture real estate, real estate litigation, planning and construction teams.  </w:t>
      </w:r>
    </w:p>
    <w:p w14:paraId="5965F083" w14:textId="7CB4564A" w:rsidR="00CC032E" w:rsidRDefault="00CC032E" w:rsidP="00805734">
      <w:pPr>
        <w:pStyle w:val="NoSpacing"/>
        <w:rPr>
          <w:color w:val="FF0000"/>
        </w:rPr>
      </w:pPr>
    </w:p>
    <w:p w14:paraId="29EDE1F7" w14:textId="23A3A555" w:rsidR="008C6EA7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1E303E4E" w14:textId="25E783BF" w:rsidR="00CD0443" w:rsidRPr="00222116" w:rsidRDefault="00CD0443" w:rsidP="00CD0443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Judges will be looking to award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 real estate team at a Midlands-based law firm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which has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facilitated a notable Midlands property transaction or series of transactions which have had a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major impact on the Midlands property landscape. </w:t>
      </w:r>
    </w:p>
    <w:p w14:paraId="3BD2EBAF" w14:textId="696325C3" w:rsidR="00CD0443" w:rsidRPr="001A4583" w:rsidRDefault="00CD0443" w:rsidP="00CD0443">
      <w:pPr>
        <w:pStyle w:val="NormalWeb"/>
        <w:spacing w:before="240" w:beforeAutospacing="0" w:after="240" w:afterAutospacing="0"/>
        <w:rPr>
          <w:rStyle w:val="Strong"/>
          <w:rFonts w:asciiTheme="minorHAnsi" w:hAnsiTheme="minorHAnsi" w:cstheme="minorBidi"/>
          <w:b w:val="0"/>
          <w:bCs w:val="0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judges will use their personal knowledge of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Midlands law firms and the 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property industry to assess the performance of entrants.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Submissions will need to refer to </w:t>
      </w:r>
      <w:r w:rsidR="00873A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complexity of the transaction structure, client service and added value,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="00873A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and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benefit of the transaction to the Midlands.</w:t>
      </w:r>
    </w:p>
    <w:p w14:paraId="0A6676AB" w14:textId="778F6605" w:rsidR="001462F8" w:rsidRPr="002119CD" w:rsidRDefault="001462F8" w:rsidP="001462F8">
      <w:pPr>
        <w:pStyle w:val="NoSpacing"/>
      </w:pPr>
      <w:r w:rsidRPr="003E1325">
        <w:t>To be eligible, entries and evidence must relate to the year from 1st January 2023 – 31st December 2023.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lastRenderedPageBreak/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CD044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DD20" w14:textId="77777777" w:rsidR="00B94B2A" w:rsidRDefault="00B94B2A" w:rsidP="00B43C77">
      <w:pPr>
        <w:spacing w:after="0" w:line="240" w:lineRule="auto"/>
      </w:pPr>
      <w:r>
        <w:separator/>
      </w:r>
    </w:p>
  </w:endnote>
  <w:endnote w:type="continuationSeparator" w:id="0">
    <w:p w14:paraId="73546B96" w14:textId="77777777" w:rsidR="00B94B2A" w:rsidRDefault="00B94B2A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9BF4" w14:textId="77777777" w:rsidR="00B94B2A" w:rsidRDefault="00B94B2A" w:rsidP="00B43C77">
      <w:pPr>
        <w:spacing w:after="0" w:line="240" w:lineRule="auto"/>
      </w:pPr>
      <w:r>
        <w:separator/>
      </w:r>
    </w:p>
  </w:footnote>
  <w:footnote w:type="continuationSeparator" w:id="0">
    <w:p w14:paraId="1FF7191C" w14:textId="77777777" w:rsidR="00B94B2A" w:rsidRDefault="00B94B2A" w:rsidP="00B4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62B8"/>
    <w:multiLevelType w:val="multilevel"/>
    <w:tmpl w:val="D1F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C2486"/>
    <w:multiLevelType w:val="hybridMultilevel"/>
    <w:tmpl w:val="BBEA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3698">
    <w:abstractNumId w:val="0"/>
  </w:num>
  <w:num w:numId="2" w16cid:durableId="184867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LcwsDQ0MjQwMzZT0lEKTi0uzszPAymwrAUAqUn8+SwAAAA="/>
  </w:docVars>
  <w:rsids>
    <w:rsidRoot w:val="00FF734F"/>
    <w:rsid w:val="00025729"/>
    <w:rsid w:val="00047609"/>
    <w:rsid w:val="00053090"/>
    <w:rsid w:val="00075EBC"/>
    <w:rsid w:val="00083468"/>
    <w:rsid w:val="00091861"/>
    <w:rsid w:val="000951AF"/>
    <w:rsid w:val="000A1EEB"/>
    <w:rsid w:val="000A449C"/>
    <w:rsid w:val="000C78BF"/>
    <w:rsid w:val="00127D1F"/>
    <w:rsid w:val="0013570C"/>
    <w:rsid w:val="001462F8"/>
    <w:rsid w:val="00171003"/>
    <w:rsid w:val="001763ED"/>
    <w:rsid w:val="001A1370"/>
    <w:rsid w:val="001D4A33"/>
    <w:rsid w:val="001D654B"/>
    <w:rsid w:val="001E6D0B"/>
    <w:rsid w:val="00202FEC"/>
    <w:rsid w:val="002119CD"/>
    <w:rsid w:val="00225208"/>
    <w:rsid w:val="0023521C"/>
    <w:rsid w:val="00236425"/>
    <w:rsid w:val="00236589"/>
    <w:rsid w:val="00240457"/>
    <w:rsid w:val="00292D1A"/>
    <w:rsid w:val="002A4931"/>
    <w:rsid w:val="002B7AA9"/>
    <w:rsid w:val="002F07CC"/>
    <w:rsid w:val="002F7A1D"/>
    <w:rsid w:val="003204D5"/>
    <w:rsid w:val="00320BC2"/>
    <w:rsid w:val="0032315E"/>
    <w:rsid w:val="00335E3D"/>
    <w:rsid w:val="00346818"/>
    <w:rsid w:val="00353F71"/>
    <w:rsid w:val="003564B1"/>
    <w:rsid w:val="00361886"/>
    <w:rsid w:val="00382B67"/>
    <w:rsid w:val="003B4462"/>
    <w:rsid w:val="003E1325"/>
    <w:rsid w:val="00425DF0"/>
    <w:rsid w:val="00456C54"/>
    <w:rsid w:val="004628BA"/>
    <w:rsid w:val="004906AF"/>
    <w:rsid w:val="004B6B35"/>
    <w:rsid w:val="004D4EC4"/>
    <w:rsid w:val="005134F4"/>
    <w:rsid w:val="005168A6"/>
    <w:rsid w:val="00536F06"/>
    <w:rsid w:val="005633A2"/>
    <w:rsid w:val="00571B79"/>
    <w:rsid w:val="005770A6"/>
    <w:rsid w:val="005C4DCB"/>
    <w:rsid w:val="005F1526"/>
    <w:rsid w:val="005F1D34"/>
    <w:rsid w:val="00601EE7"/>
    <w:rsid w:val="00614936"/>
    <w:rsid w:val="0064104A"/>
    <w:rsid w:val="00651FA0"/>
    <w:rsid w:val="00687709"/>
    <w:rsid w:val="00692F13"/>
    <w:rsid w:val="006A42A9"/>
    <w:rsid w:val="006B0ECE"/>
    <w:rsid w:val="006B2295"/>
    <w:rsid w:val="006E025E"/>
    <w:rsid w:val="006E06C2"/>
    <w:rsid w:val="006E3B1B"/>
    <w:rsid w:val="00724C32"/>
    <w:rsid w:val="00732644"/>
    <w:rsid w:val="00750A7F"/>
    <w:rsid w:val="007672EB"/>
    <w:rsid w:val="00771401"/>
    <w:rsid w:val="007B01ED"/>
    <w:rsid w:val="00805734"/>
    <w:rsid w:val="00817349"/>
    <w:rsid w:val="00820714"/>
    <w:rsid w:val="0082466C"/>
    <w:rsid w:val="00844351"/>
    <w:rsid w:val="00860545"/>
    <w:rsid w:val="00861BBD"/>
    <w:rsid w:val="0086503A"/>
    <w:rsid w:val="00873AF1"/>
    <w:rsid w:val="008878A5"/>
    <w:rsid w:val="008927BA"/>
    <w:rsid w:val="008C6EA7"/>
    <w:rsid w:val="008E4834"/>
    <w:rsid w:val="008E701D"/>
    <w:rsid w:val="008F5C50"/>
    <w:rsid w:val="0092044D"/>
    <w:rsid w:val="009335BE"/>
    <w:rsid w:val="0095752F"/>
    <w:rsid w:val="00983431"/>
    <w:rsid w:val="009B20C5"/>
    <w:rsid w:val="009C54FA"/>
    <w:rsid w:val="009C686B"/>
    <w:rsid w:val="00A225EC"/>
    <w:rsid w:val="00A25C8B"/>
    <w:rsid w:val="00A304CB"/>
    <w:rsid w:val="00A62C9B"/>
    <w:rsid w:val="00A635C8"/>
    <w:rsid w:val="00AD70B9"/>
    <w:rsid w:val="00AF6214"/>
    <w:rsid w:val="00B02CA8"/>
    <w:rsid w:val="00B052EC"/>
    <w:rsid w:val="00B20F3D"/>
    <w:rsid w:val="00B407A7"/>
    <w:rsid w:val="00B43C77"/>
    <w:rsid w:val="00B448C2"/>
    <w:rsid w:val="00B60A89"/>
    <w:rsid w:val="00B64224"/>
    <w:rsid w:val="00B94B2A"/>
    <w:rsid w:val="00BB5D4A"/>
    <w:rsid w:val="00BF56B7"/>
    <w:rsid w:val="00C0370B"/>
    <w:rsid w:val="00C239F5"/>
    <w:rsid w:val="00C33F05"/>
    <w:rsid w:val="00C352D9"/>
    <w:rsid w:val="00C42F64"/>
    <w:rsid w:val="00C541FB"/>
    <w:rsid w:val="00C81AE5"/>
    <w:rsid w:val="00C92EFC"/>
    <w:rsid w:val="00C93FFD"/>
    <w:rsid w:val="00CB4C4D"/>
    <w:rsid w:val="00CC032E"/>
    <w:rsid w:val="00CC60E5"/>
    <w:rsid w:val="00CD0443"/>
    <w:rsid w:val="00CE56EE"/>
    <w:rsid w:val="00CF0DDF"/>
    <w:rsid w:val="00CF3594"/>
    <w:rsid w:val="00D45E7F"/>
    <w:rsid w:val="00D46DC1"/>
    <w:rsid w:val="00D57BBC"/>
    <w:rsid w:val="00D84C83"/>
    <w:rsid w:val="00DC3344"/>
    <w:rsid w:val="00DC3A96"/>
    <w:rsid w:val="00DD0D99"/>
    <w:rsid w:val="00DD4A84"/>
    <w:rsid w:val="00E148BF"/>
    <w:rsid w:val="00E42EE2"/>
    <w:rsid w:val="00E70143"/>
    <w:rsid w:val="00E92E4B"/>
    <w:rsid w:val="00EA5604"/>
    <w:rsid w:val="00EC2D09"/>
    <w:rsid w:val="00EC583E"/>
    <w:rsid w:val="00EE6351"/>
    <w:rsid w:val="00EE79F7"/>
    <w:rsid w:val="00EF6C84"/>
    <w:rsid w:val="00F13094"/>
    <w:rsid w:val="00F3238D"/>
    <w:rsid w:val="00F36204"/>
    <w:rsid w:val="00F613B3"/>
    <w:rsid w:val="00F70EF0"/>
    <w:rsid w:val="00F75291"/>
    <w:rsid w:val="00FA3503"/>
    <w:rsid w:val="00FD34E8"/>
    <w:rsid w:val="00FD36D4"/>
    <w:rsid w:val="00FE547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64104A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6" ma:contentTypeDescription="Create a new document." ma:contentTypeScope="" ma:versionID="cfc240066a49f15678e1fc98da023d1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e1b81454e7103aa9a3664d5ea8cd7927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4100E0-ABAD-4486-A3AE-7F42AB68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1152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45</cp:revision>
  <dcterms:created xsi:type="dcterms:W3CDTF">2023-11-07T10:52:00Z</dcterms:created>
  <dcterms:modified xsi:type="dcterms:W3CDTF">2023-11-14T15:15:00Z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25157c58a882fa113fcdab7683339562e3dd8e5c95a33c161333c8ff67faeb21</vt:lpwstr>
  </property>
</Properties>
</file>